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661736" w14:paraId="59A58547" w14:textId="77777777" w:rsidTr="00661736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14:paraId="44500142" w14:textId="77777777" w:rsidR="00661736" w:rsidRDefault="00661736" w:rsidP="000342B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bookmarkStart w:id="0" w:name="_Hlk70520735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21.07.2021-ғы № 04-22/3143 шығыс хаты</w:t>
            </w:r>
          </w:p>
          <w:p w14:paraId="3DBEBEAB" w14:textId="4C4D29CD" w:rsidR="00661736" w:rsidRPr="00661736" w:rsidRDefault="00661736" w:rsidP="000342B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22.07.2021-ғы № 8060 кіріс хаты</w:t>
            </w:r>
          </w:p>
        </w:tc>
      </w:tr>
    </w:tbl>
    <w:p w14:paraId="7281A026" w14:textId="77777777" w:rsidR="0072231F" w:rsidRPr="00C91286" w:rsidRDefault="00215950" w:rsidP="000342B5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</w:t>
      </w:r>
    </w:p>
    <w:p w14:paraId="71E9CB69" w14:textId="77777777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2159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</w:t>
      </w:r>
    </w:p>
    <w:p w14:paraId="312D73DB" w14:textId="77777777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14:paraId="37C26403" w14:textId="7124D392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   »  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</w:t>
      </w:r>
    </w:p>
    <w:p w14:paraId="37839D8F" w14:textId="77777777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4F4041F4" w14:textId="77777777" w:rsidR="000E0EEB" w:rsidRPr="00C91286" w:rsidRDefault="000E0EEB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F2F00A9" w14:textId="77777777"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939371F" w14:textId="77777777"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присуждения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гранта «Тәуелсізді</w:t>
      </w:r>
      <w:r w:rsidR="00947F02"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69A9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рпақтары»</w:t>
      </w:r>
    </w:p>
    <w:p w14:paraId="2304977A" w14:textId="77777777" w:rsidR="000E0EEB" w:rsidRPr="00C91286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233D680" w14:textId="77777777" w:rsidR="000E0EEB" w:rsidRPr="00C91286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B8A24D" w14:textId="77777777" w:rsidR="00EF7F12" w:rsidRPr="00C91286" w:rsidRDefault="00EF7F12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1. Общие положения</w:t>
      </w:r>
    </w:p>
    <w:p w14:paraId="5B37277C" w14:textId="77777777" w:rsidR="00EF7F12" w:rsidRPr="00C91286" w:rsidRDefault="00EF7F12" w:rsidP="0033641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2A3C6" w14:textId="1409E49B" w:rsidR="00EF7F12" w:rsidRPr="00C91286" w:rsidRDefault="00EF7F12" w:rsidP="00EF7F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Настоящие Правила </w:t>
      </w:r>
      <w:r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«Тәуелсіздік </w:t>
      </w:r>
      <w:r w:rsidR="005B69A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рпақтары»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Правила) определяют порядок </w:t>
      </w:r>
      <w:r w:rsidR="00A91F27"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="00A91F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гранта «Тәуелсіздік </w:t>
      </w:r>
      <w:r w:rsidR="005B69A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рпақтары»</w:t>
      </w:r>
      <w:r w:rsidR="005308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грант)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1DA12" w14:textId="77777777" w:rsidR="00AF467D" w:rsidRPr="00C91286" w:rsidRDefault="006012A6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настоящих Правилах используются следующие основные понятия:</w:t>
      </w:r>
    </w:p>
    <w:p w14:paraId="609790D2" w14:textId="16DBF84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грантополучатель – победитель конкурса, которому согласно договору о </w:t>
      </w:r>
      <w:r w:rsidR="006D395C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присуждении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гранта (далее – договор) осуществлена выплата гранта;</w:t>
      </w:r>
    </w:p>
    <w:p w14:paraId="319BAF8B" w14:textId="22A6E9B6" w:rsidR="0025014D" w:rsidRPr="00C91286" w:rsidRDefault="0025014D" w:rsidP="0025014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конкурс на </w:t>
      </w:r>
      <w:r w:rsidR="00A91F27" w:rsidRPr="00C912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присуждение</w:t>
      </w:r>
      <w:r w:rsidR="00A91F27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(далее – конкурс) – процесс определения победителя для </w:t>
      </w:r>
      <w:r w:rsidR="006D395C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bookmarkStart w:id="2" w:name="_Hlk69879743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настоящими Правилами</w:t>
      </w:r>
      <w:bookmarkEnd w:id="2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AA2683" w14:textId="77777777" w:rsidR="00AF467D" w:rsidRPr="00C91286" w:rsidRDefault="0025014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p w14:paraId="66944036" w14:textId="7A75EE49" w:rsidR="00762444" w:rsidRPr="00C91286" w:rsidRDefault="0025014D" w:rsidP="007624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4</w:t>
      </w:r>
      <w:r w:rsidR="00AF467D" w:rsidRPr="00C91286">
        <w:rPr>
          <w:rFonts w:ascii="Times New Roman" w:hAnsi="Times New Roman"/>
          <w:color w:val="000000" w:themeColor="text1"/>
          <w:sz w:val="28"/>
        </w:rPr>
        <w:t xml:space="preserve">) конкурсная комиссия – коллегиальный орган, </w:t>
      </w:r>
      <w:r w:rsidR="00762444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</w:t>
      </w:r>
      <w:r w:rsidR="001B6B89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444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конкурсных заявок и </w:t>
      </w:r>
      <w:r w:rsidR="00AF467D" w:rsidRPr="00C91286">
        <w:rPr>
          <w:rFonts w:ascii="Times New Roman" w:hAnsi="Times New Roman"/>
          <w:color w:val="000000" w:themeColor="text1"/>
          <w:sz w:val="28"/>
        </w:rPr>
        <w:t>определяющий победителей конкурса</w:t>
      </w:r>
      <w:r w:rsidR="007C6C3B">
        <w:rPr>
          <w:rFonts w:ascii="Times New Roman" w:hAnsi="Times New Roman"/>
          <w:color w:val="000000" w:themeColor="text1"/>
          <w:sz w:val="28"/>
        </w:rPr>
        <w:t>;</w:t>
      </w:r>
    </w:p>
    <w:p w14:paraId="6070428A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конкурсная заявка –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гражданина для участия в конкурсе с приложением необходимых документов согласно требованиям настоящих Правил;</w:t>
      </w:r>
    </w:p>
    <w:p w14:paraId="4DB589B0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p w14:paraId="487011CF" w14:textId="77777777" w:rsidR="00AF467D" w:rsidRPr="00C91286" w:rsidRDefault="00762444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) претендент – гражданин Республики Казахстан, не моложе четырнадцати лет и не старше двадцати девяти лет на момент окончания приема конкурсных заявок, подавший конкурсную заявку на участие в конкурсе</w:t>
      </w:r>
      <w:r w:rsidR="0025014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329259" w14:textId="2BF1886E" w:rsidR="000C38C1" w:rsidRPr="00C91286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7CD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 w:rsidR="00A71AF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количество гранта </w:t>
      </w:r>
      <w:r w:rsidR="00AE7CD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Правительством Республики Казахстан ежегодно.</w:t>
      </w:r>
    </w:p>
    <w:p w14:paraId="572540FD" w14:textId="2F79A2D7" w:rsidR="000C38C1" w:rsidRPr="00C91286" w:rsidRDefault="00533367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Выделенные средства гранта </w:t>
      </w:r>
      <w:r w:rsidR="003A183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проекта.</w:t>
      </w:r>
    </w:p>
    <w:p w14:paraId="4B3B0FE3" w14:textId="17E665FE" w:rsidR="000C38C1" w:rsidRPr="00C91286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использования гранта составляет не более одного года.</w:t>
      </w:r>
    </w:p>
    <w:p w14:paraId="33DD5979" w14:textId="5AAB4D8F" w:rsidR="00AF467D" w:rsidRPr="00C91286" w:rsidRDefault="00533367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F467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Гранты </w:t>
      </w:r>
      <w:r w:rsidR="000007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присуждаются </w:t>
      </w:r>
      <w:r w:rsidR="00AF467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конкурсной основе для реализации новых идей и инициатив гражданину Республики Казахстан по следующим направлениям:</w:t>
      </w:r>
    </w:p>
    <w:p w14:paraId="4DBE40E9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«Наука» – для реализации новых научных проектов и исследовани</w:t>
      </w:r>
      <w:r w:rsidR="00FC5A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приоритетных секторах науки;</w:t>
      </w:r>
    </w:p>
    <w:p w14:paraId="16CD0F33" w14:textId="194366B9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«Культура» – для реализации проектов, направленных на популяризаци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Казахстана, продвижени</w:t>
      </w:r>
      <w:r w:rsidR="008437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народных культурных традиций и искусства;</w:t>
      </w:r>
    </w:p>
    <w:p w14:paraId="53CCE839" w14:textId="21029273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«Информационные технологии» – для реализации и разработки новых </w:t>
      </w:r>
      <w:r w:rsidR="00A5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и проектов, в том числе начинающи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стартап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F5C498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«Бизнес» – для реализации новых бизнес-идей в приоритетных секторах экономики;</w:t>
      </w:r>
    </w:p>
    <w:p w14:paraId="4D83FF04" w14:textId="1190C1A5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«Медиа» – для реализации новых медиа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проектов, в том ч</w:t>
      </w:r>
      <w:r w:rsidR="009F6B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 проектов по созданию познавательного,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полезного, интересного контента для молодёжи.</w:t>
      </w:r>
    </w:p>
    <w:p w14:paraId="5BDB29C6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1DE6B4C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CC6F855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2. Цели и задачи </w:t>
      </w:r>
      <w:r w:rsidR="00CE6C7D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ранта</w:t>
      </w:r>
    </w:p>
    <w:p w14:paraId="0831B7CA" w14:textId="77777777" w:rsidR="00EF7F12" w:rsidRPr="00C91286" w:rsidRDefault="00EF7F12" w:rsidP="008020DD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6481DE" w14:textId="5E389C65" w:rsidR="005C00FD" w:rsidRPr="00C91286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Цель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95C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гранта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DE"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государственная поддержка 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новых и действующих инициатив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молодых людей, направленных на 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сообществ</w:t>
      </w:r>
      <w:r w:rsidR="00370E64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активной творческой молодежи.</w:t>
      </w:r>
    </w:p>
    <w:p w14:paraId="08D7186A" w14:textId="5112B56E" w:rsidR="005C00FD" w:rsidRPr="00C91286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AA699B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Задачи </w:t>
      </w:r>
      <w:r w:rsidR="0000074A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="00AA699B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гранта:</w:t>
      </w:r>
    </w:p>
    <w:p w14:paraId="3ED04A3D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1) </w:t>
      </w:r>
      <w:r w:rsidR="00370E64"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>поддержка</w:t>
      </w: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талантливой и целеустремлённой молодежи;</w:t>
      </w:r>
    </w:p>
    <w:p w14:paraId="57BCD4AF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p w14:paraId="02382534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оказание содействия в реализации новых и действующих стартап-проектов молодежи;</w:t>
      </w:r>
    </w:p>
    <w:p w14:paraId="3EF7F762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популяризация творческой деятельности среди молодежи.</w:t>
      </w:r>
    </w:p>
    <w:p w14:paraId="49DA4CFC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6C83CFB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AD8566D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3. Порядок </w:t>
      </w:r>
      <w:r w:rsidR="00046197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конкурса</w:t>
      </w:r>
    </w:p>
    <w:p w14:paraId="38788D5B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D3BC45" w14:textId="54DD770E" w:rsidR="001A5FFB" w:rsidRPr="00C91286" w:rsidRDefault="00533367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318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Организацию и проведение конкурса осуществляет уполномоченный орган.</w:t>
      </w:r>
    </w:p>
    <w:p w14:paraId="6CEA5F3B" w14:textId="2399BCAC" w:rsidR="001A5FFB" w:rsidRPr="00C91286" w:rsidRDefault="001A5FFB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Информационное сообщение о проведении конкурса публикуется</w:t>
      </w:r>
      <w:r w:rsidR="006C120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информации, а также на интернет-ресурсе официальных аккаунтах в социальных сетях уполномоченного органа не менее чем за три месяца до завершения срока приема 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заявок.</w:t>
      </w:r>
    </w:p>
    <w:p w14:paraId="7654552A" w14:textId="4A442A85" w:rsidR="00280CD5" w:rsidRPr="00C91286" w:rsidRDefault="001A5FFB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0CD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проводится в два этапа:</w:t>
      </w:r>
    </w:p>
    <w:p w14:paraId="1C541A7B" w14:textId="0BF05364" w:rsidR="00280CD5" w:rsidRPr="00C91286" w:rsidRDefault="00183005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6012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прием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рассмотрение на соответствие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544E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заявок 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AB29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889BA7" w14:textId="77777777" w:rsidR="001A5FFB" w:rsidRPr="00C91286" w:rsidRDefault="00183005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 этап –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 </w:t>
      </w:r>
      <w:r w:rsidR="00544E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заявок и 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победителей конкурсной комиссией.</w:t>
      </w:r>
    </w:p>
    <w:p w14:paraId="50C82DA2" w14:textId="4CA56D08" w:rsidR="008020DD" w:rsidRPr="00C91286" w:rsidRDefault="00703F95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2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. Для </w:t>
      </w:r>
      <w:r w:rsidR="001B6B89" w:rsidRPr="00C91286">
        <w:rPr>
          <w:rFonts w:ascii="Times New Roman" w:hAnsi="Times New Roman"/>
          <w:color w:val="000000" w:themeColor="text1"/>
          <w:sz w:val="28"/>
        </w:rPr>
        <w:t>оценки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 конкурсных заявок </w:t>
      </w:r>
      <w:r w:rsidR="00E541A1" w:rsidRPr="00C91286">
        <w:rPr>
          <w:rFonts w:ascii="Times New Roman" w:hAnsi="Times New Roman"/>
          <w:color w:val="000000" w:themeColor="text1"/>
          <w:sz w:val="28"/>
        </w:rPr>
        <w:t>уполномоченным</w:t>
      </w:r>
      <w:r w:rsidR="00370E64" w:rsidRPr="00C91286">
        <w:rPr>
          <w:rFonts w:ascii="Times New Roman" w:hAnsi="Times New Roman"/>
          <w:color w:val="000000" w:themeColor="text1"/>
          <w:sz w:val="28"/>
        </w:rPr>
        <w:t xml:space="preserve"> орган</w:t>
      </w:r>
      <w:r w:rsidR="00E541A1" w:rsidRPr="00C91286">
        <w:rPr>
          <w:rFonts w:ascii="Times New Roman" w:hAnsi="Times New Roman"/>
          <w:color w:val="000000" w:themeColor="text1"/>
          <w:sz w:val="28"/>
        </w:rPr>
        <w:t>ом</w:t>
      </w:r>
      <w:r w:rsidR="00370E64" w:rsidRPr="00C91286">
        <w:rPr>
          <w:rFonts w:ascii="Times New Roman" w:hAnsi="Times New Roman"/>
          <w:color w:val="000000" w:themeColor="text1"/>
          <w:sz w:val="28"/>
        </w:rPr>
        <w:t xml:space="preserve"> </w:t>
      </w:r>
      <w:r w:rsidR="00E541A1" w:rsidRPr="00C91286">
        <w:rPr>
          <w:rFonts w:ascii="Times New Roman" w:hAnsi="Times New Roman"/>
          <w:color w:val="000000" w:themeColor="text1"/>
          <w:sz w:val="28"/>
        </w:rPr>
        <w:t>создается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 </w:t>
      </w:r>
      <w:r w:rsidR="00080721" w:rsidRPr="00C91286">
        <w:rPr>
          <w:rFonts w:ascii="Times New Roman" w:hAnsi="Times New Roman"/>
          <w:color w:val="000000" w:themeColor="text1"/>
          <w:sz w:val="28"/>
        </w:rPr>
        <w:t>конкурсная комиссия</w:t>
      </w:r>
      <w:r w:rsidR="00666EAA" w:rsidRPr="00C91286">
        <w:rPr>
          <w:rFonts w:ascii="Times New Roman" w:hAnsi="Times New Roman"/>
          <w:color w:val="000000" w:themeColor="text1"/>
          <w:sz w:val="28"/>
        </w:rPr>
        <w:t>.</w:t>
      </w:r>
    </w:p>
    <w:p w14:paraId="2A8B8322" w14:textId="156A16BC" w:rsidR="008020DD" w:rsidRPr="00C91286" w:rsidRDefault="008020DD" w:rsidP="00741AB2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Конкурсную комиссию возглавляет председатель – руководитель уполномоченного органа. 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В состав конкурсной комиссии включаются </w:t>
      </w:r>
      <w:r w:rsidR="00666EAA" w:rsidRPr="00C91286">
        <w:rPr>
          <w:rFonts w:ascii="Times New Roman" w:hAnsi="Times New Roman"/>
          <w:color w:val="000000" w:themeColor="text1"/>
          <w:sz w:val="28"/>
        </w:rPr>
        <w:lastRenderedPageBreak/>
        <w:t>представители центральных исполнительных органов и гражданского общества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ученые, специалисты и эксперты по направлениям гранта, каждое из которых возглавляет руководитель из числа членов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согласованию</w:t>
      </w:r>
      <w:r w:rsidR="00741AB2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A95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666EAA" w:rsidRPr="00C91286">
        <w:rPr>
          <w:rFonts w:ascii="Times New Roman" w:hAnsi="Times New Roman"/>
          <w:color w:val="000000" w:themeColor="text1"/>
          <w:sz w:val="28"/>
        </w:rPr>
        <w:t>.</w:t>
      </w:r>
    </w:p>
    <w:p w14:paraId="45327CAD" w14:textId="77777777" w:rsidR="008020DD" w:rsidRPr="00C91286" w:rsidRDefault="008020DD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В случае наличия конфликта интересов член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комиссии уведомляет об этом председателя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>комиссии и не допускается к участию в работе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 конкурсной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 комиссии решением председателя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>комиссии.</w:t>
      </w:r>
    </w:p>
    <w:p w14:paraId="3CE5E412" w14:textId="31C2519C" w:rsidR="00987D1E" w:rsidRPr="00C91286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3</w:t>
      </w:r>
      <w:r w:rsidR="00987D1E" w:rsidRPr="00C91286">
        <w:rPr>
          <w:rFonts w:ascii="Times New Roman" w:hAnsi="Times New Roman"/>
          <w:color w:val="000000" w:themeColor="text1"/>
          <w:sz w:val="28"/>
        </w:rPr>
        <w:t>. Заседания конкурсной комисси</w:t>
      </w:r>
      <w:r w:rsidR="007C6C3B">
        <w:rPr>
          <w:rFonts w:ascii="Times New Roman" w:hAnsi="Times New Roman"/>
          <w:color w:val="000000" w:themeColor="text1"/>
          <w:sz w:val="28"/>
        </w:rPr>
        <w:t>и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проводятся на принципах открытости, прозрачности и проходят в режиме онлайн-трансляций на интернет-ресурсе и официальных аккаунтах в социальных сетях уполномоченного органа.</w:t>
      </w:r>
    </w:p>
    <w:p w14:paraId="5A6B5D9B" w14:textId="6AFCADD4" w:rsidR="00987D1E" w:rsidRPr="00C91286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4</w:t>
      </w:r>
      <w:r w:rsidR="00987D1E" w:rsidRPr="00C91286">
        <w:rPr>
          <w:rFonts w:ascii="Times New Roman" w:hAnsi="Times New Roman"/>
          <w:color w:val="000000" w:themeColor="text1"/>
          <w:sz w:val="28"/>
        </w:rPr>
        <w:t>. З</w:t>
      </w:r>
      <w:r w:rsidR="00A91F27" w:rsidRPr="00C91286">
        <w:rPr>
          <w:rFonts w:ascii="Times New Roman" w:hAnsi="Times New Roman"/>
          <w:color w:val="000000" w:themeColor="text1"/>
          <w:sz w:val="28"/>
        </w:rPr>
        <w:t>аседания конкурсной комиссии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считаются правомочными, если на нем присутствуют не менее двух третей от общего количества членов</w:t>
      </w:r>
      <w:r w:rsidR="00A91F27" w:rsidRPr="00C91286">
        <w:rPr>
          <w:rFonts w:ascii="Times New Roman" w:hAnsi="Times New Roman"/>
          <w:color w:val="000000" w:themeColor="text1"/>
          <w:sz w:val="28"/>
        </w:rPr>
        <w:t>.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63F2DFB1" w14:textId="595EDDD4" w:rsidR="00666EAA" w:rsidRPr="00C91286" w:rsidRDefault="00666EAA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Претендент для участия в конкурсе подает конкурсную заявку по форме 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настоящим Правилам на электронный адрес, указанны</w:t>
      </w:r>
      <w:r w:rsidR="00114AB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информационном сообщении о проведении конкурса</w:t>
      </w:r>
      <w:r w:rsidR="00114AB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сроки, указанные в информационном сообщении о проведении конкурса.</w:t>
      </w:r>
    </w:p>
    <w:p w14:paraId="777C8814" w14:textId="314C2067" w:rsidR="00AA699B" w:rsidRPr="00C91286" w:rsidRDefault="00533367" w:rsidP="00AA699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AA699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расходы, связанные с подготовкой и представлением конкурсной заявки на участие в конкурсе, несет претендент.</w:t>
      </w:r>
    </w:p>
    <w:p w14:paraId="7F7D4DFD" w14:textId="3FC51B92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Конкурсные заявки принимаются на государственном и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98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русском языках и должны содержать:</w:t>
      </w:r>
    </w:p>
    <w:p w14:paraId="0525E451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описание проекта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Правилам;</w:t>
      </w:r>
    </w:p>
    <w:p w14:paraId="19B49F37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видео-презентацию проекта 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(не более шестидесяти секунд);</w:t>
      </w:r>
    </w:p>
    <w:p w14:paraId="414CC5C4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 сметы расходов;</w:t>
      </w:r>
    </w:p>
    <w:p w14:paraId="394BC04D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интеллектуальной собственности (при наличии).</w:t>
      </w:r>
    </w:p>
    <w:p w14:paraId="2A1D2A7B" w14:textId="55BA8A8E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p w14:paraId="3BF388BA" w14:textId="4BC77C04" w:rsidR="00A531A7" w:rsidRPr="00C91286" w:rsidRDefault="0053336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заявки регистрируются 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рассматриваются уполномоченным о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рганом на соответствие пункту 17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14:paraId="08D10B76" w14:textId="5BE7CA74" w:rsidR="00027085" w:rsidRPr="00C91286" w:rsidRDefault="00322A9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представления не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полного пакета документов, согласно пункту </w:t>
      </w:r>
      <w:r w:rsidR="008C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у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полномоченный орган возвращает представляемые документы претенденту в течение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027085" w:rsidRPr="00C91286">
        <w:rPr>
          <w:color w:val="000000" w:themeColor="text1"/>
        </w:rPr>
        <w:t xml:space="preserve"> 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предоставления конкурсной заявки.</w:t>
      </w:r>
    </w:p>
    <w:p w14:paraId="56B150B5" w14:textId="06C18DBD" w:rsidR="00E16165" w:rsidRPr="00C91286" w:rsidRDefault="00E1616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Претендент </w:t>
      </w:r>
      <w:r w:rsidR="00A91F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повторно подать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доработанную конкурсную заявку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конца срока приема заявок, указанного в информационном сообщении о проведении конкурса.</w:t>
      </w:r>
    </w:p>
    <w:p w14:paraId="6B721B59" w14:textId="15247957" w:rsidR="00980BB0" w:rsidRPr="00C91286" w:rsidRDefault="00A531A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аявки, соответствующие пункту 17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</w:t>
      </w:r>
      <w:r w:rsidR="00AE7B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</w:t>
      </w:r>
      <w:r w:rsidR="00925C23" w:rsidRPr="00C91286">
        <w:rPr>
          <w:color w:val="000000" w:themeColor="text1"/>
        </w:rPr>
        <w:t xml:space="preserve"> 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завершения срока приема конкурсных заявок уполномоченным органом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рассмотрение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901F3E" w14:textId="77777777" w:rsidR="00980BB0" w:rsidRPr="00C91286" w:rsidRDefault="00980BB0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Подтверждение передачи конкурсных заявок уполномоченным органом 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конкурсную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оформляется протоколом о передачи конкурсных заявок.</w:t>
      </w:r>
    </w:p>
    <w:p w14:paraId="1B0B5562" w14:textId="1B892EA6" w:rsidR="00642559" w:rsidRPr="00C91286" w:rsidRDefault="00703F95" w:rsidP="0064255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371CF" w:rsidRPr="00C91286">
        <w:rPr>
          <w:rFonts w:ascii="Times New Roman" w:hAnsi="Times New Roman"/>
          <w:color w:val="000000" w:themeColor="text1"/>
          <w:sz w:val="28"/>
        </w:rPr>
        <w:t>.</w:t>
      </w:r>
      <w:r w:rsidR="00762444" w:rsidRPr="00C91286">
        <w:rPr>
          <w:rFonts w:ascii="Times New Roman" w:hAnsi="Times New Roman"/>
          <w:color w:val="000000" w:themeColor="text1"/>
          <w:sz w:val="28"/>
        </w:rPr>
        <w:t xml:space="preserve"> </w:t>
      </w:r>
      <w:r w:rsidR="00BB0592" w:rsidRPr="00C91286">
        <w:rPr>
          <w:rFonts w:ascii="Times New Roman" w:hAnsi="Times New Roman"/>
          <w:color w:val="000000" w:themeColor="text1"/>
          <w:sz w:val="28"/>
        </w:rPr>
        <w:t>Члены к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 не более пятнадцати рабочих дней с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255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уполномоченным органом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пункту </w:t>
      </w:r>
      <w:r w:rsidR="001F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конкурных заявок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конкурсные заявки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оценочному листу 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победителей конкурса.</w:t>
      </w:r>
    </w:p>
    <w:p w14:paraId="1CD74B7F" w14:textId="27B44B81" w:rsidR="0044524A" w:rsidRPr="00C91286" w:rsidRDefault="00642559" w:rsidP="0044524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случае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когда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представленной претендентом конкурсной заявке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раскрываю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тся основная идея проекта,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его социальный эффект, ожидаемые результаты и 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возникновении</w:t>
      </w:r>
      <w:r w:rsidR="007C6C3B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дополнительны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вопрос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30635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конкурсной 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комиссии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проекту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то по решению председателя конкурсной комиссии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производится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заслушивание докладов претендентов вместе с презентациями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r w:rsidR="0044524A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</w:t>
      </w:r>
      <w:r w:rsidR="004452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781823" w14:textId="34039EE8" w:rsidR="00E2051A" w:rsidRPr="00C91286" w:rsidRDefault="00E622F5" w:rsidP="002D5B2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конкурсной комиссии оформляется протоколом 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итогах конкурса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количества набранных бал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соответствии с оценочным листом согласно приложению 3 к настоящим Правилам 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подписывается присутствующими членами конкурсной комиссии.</w:t>
      </w:r>
    </w:p>
    <w:p w14:paraId="3C42B7C1" w14:textId="664EB847" w:rsidR="004C1517" w:rsidRPr="00C91286" w:rsidRDefault="007E555D" w:rsidP="004C151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конкурсной комиссии об итогах конкурса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1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трех рабочих дней со дня подписания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опубликовывается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размещается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интернет-ресурс</w:t>
      </w:r>
      <w:r w:rsidR="00036F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органа.</w:t>
      </w:r>
    </w:p>
    <w:p w14:paraId="66903410" w14:textId="4CD38B5B" w:rsidR="005D6E54" w:rsidRPr="00C91286" w:rsidRDefault="00703F95" w:rsidP="00703F9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в течение десяти рабочих дней после определения победителей конкурса уведомляет претендентов, ставших победителями конкурса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претендентов, не признанных победителями конкурса, с предоставлением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протокола конкурсной комиссии об итогах конкурса.</w:t>
      </w:r>
    </w:p>
    <w:p w14:paraId="452A388E" w14:textId="77777777"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C88B41" w14:textId="77777777"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B933D7D" w14:textId="3162B81D" w:rsidR="00EF7F12" w:rsidRPr="00C91286" w:rsidRDefault="00EF7F12" w:rsidP="0072231F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B4089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70AFE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</w:t>
      </w:r>
      <w:r w:rsidR="005D6E54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074A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присуждения</w:t>
      </w:r>
      <w:r w:rsidR="005D6E54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3" w:name="_Hlk69987834"/>
      <w:r w:rsidR="00B1181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</w:t>
      </w:r>
      <w:r w:rsidR="00293EF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возврата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7F0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ранта</w:t>
      </w:r>
      <w:bookmarkEnd w:id="3"/>
    </w:p>
    <w:p w14:paraId="6AAACE6E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35BE52FD" w14:textId="67FE2A9A"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Победитель конкурса открывает лицевой счет в банках второго уровня и представляет в течение десяти рабочих дней со дня подписания</w:t>
      </w:r>
      <w:r w:rsidR="00720F7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протокола конкурсной комиссии об определении победителей конкурса в уполномоченный орган справку о наличии и номере банковского счета для перечисления гранта.</w:t>
      </w:r>
    </w:p>
    <w:p w14:paraId="61828581" w14:textId="6FE1DB5B"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на основании протокола конкурсной комиссии об определении победителей конкурса после предоставления победителем конкурса справки о наличии и номере банковского счета заключает с победителем конк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урса договор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489EA5" w14:textId="77777777"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победители конкурса заключают договор в порядке, установленном Гражданским кодексом Республики Казахстан.</w:t>
      </w:r>
    </w:p>
    <w:p w14:paraId="67FB18A6" w14:textId="2B413917" w:rsidR="001602FB" w:rsidRPr="00C91286" w:rsidRDefault="00637FDF" w:rsidP="00637FD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Грантополучатель 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в три месяца</w:t>
      </w:r>
      <w:r w:rsidR="00C00E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отчет о ходе реализации проекта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6ED8A0C" w14:textId="7EDDA07B" w:rsidR="001602FB" w:rsidRPr="00C91286" w:rsidRDefault="00703F95" w:rsidP="00635DD8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орган осуществляет </w:t>
      </w:r>
      <w:r w:rsidR="001602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календарного года за целевым использованием средств гранта, в том числе по представленному отчету </w:t>
      </w:r>
      <w:r w:rsidR="000D115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получателя.</w:t>
      </w:r>
    </w:p>
    <w:p w14:paraId="01D5BDDD" w14:textId="3BDB2172"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нецелевого использования гранта уполномоченный орган в письменной форме уведомляет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 о нарушении условий договора и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возврата 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E3194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суммы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E1700B" w14:textId="484B1448"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Грантополучатель 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возвращает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гранта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тридцати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получения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от уполномоченного органа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944F03" w14:textId="7E96A6CA" w:rsidR="00EF7F12" w:rsidRPr="00C91286" w:rsidRDefault="00533367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невозврата </w:t>
      </w:r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грантополучателем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в установленный срок, они подлежат взысканию в порядке, установленном законодательством Республики Казахстан.</w:t>
      </w:r>
    </w:p>
    <w:p w14:paraId="02A7D79F" w14:textId="5C5FF9B4"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гранта, возвращенные </w:t>
      </w:r>
      <w:r w:rsidR="006D412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перечисляются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 в республиканский бюджет в порядке, установленном законодательством Республики Казахстан.</w:t>
      </w:r>
    </w:p>
    <w:p w14:paraId="7C07A4B5" w14:textId="0E2DED28"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подлежат возврату средства в следующих случаях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</w:t>
      </w:r>
      <w:r w:rsidR="00CF62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документов):</w:t>
      </w:r>
    </w:p>
    <w:p w14:paraId="4C46AB91" w14:textId="77777777" w:rsidR="0016330F" w:rsidRPr="00C91286" w:rsidRDefault="00EF7F12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смерти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получателя;</w:t>
      </w:r>
    </w:p>
    <w:p w14:paraId="4E30B52A" w14:textId="77777777" w:rsidR="0016330F" w:rsidRPr="00C91286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признании грантополучателя безвестно отсутствующим или объявлени</w:t>
      </w:r>
      <w:r w:rsidR="00AB7D7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умершим;</w:t>
      </w:r>
    </w:p>
    <w:p w14:paraId="7129332A" w14:textId="77777777" w:rsidR="007F53F2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признании грантополучателя недееспособным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</w:p>
    <w:p w14:paraId="75006A76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011593" w14:textId="62B6DBF8" w:rsidR="008C6E7E" w:rsidRDefault="008C6E7E" w:rsidP="008C6E7E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14:paraId="40A560AC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7A9023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F8468A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03ED98" w14:textId="77777777" w:rsidR="00D90786" w:rsidRDefault="00D90786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90786" w:rsidSect="000342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C230D1C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14:paraId="57BAC1A3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 Правилам присуждения гранта «Тәуелсіздік </w:t>
      </w:r>
      <w:r w:rsidR="009A7CA2"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рпақтары»</w:t>
      </w:r>
    </w:p>
    <w:p w14:paraId="32A37B95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C8D626" w14:textId="77777777" w:rsidR="00D877EA" w:rsidRPr="00C91286" w:rsidRDefault="00D877EA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02C9FE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554BB6" w14:textId="77777777" w:rsidR="000C5FEE" w:rsidRPr="00C91286" w:rsidRDefault="00CF128F" w:rsidP="00C91286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14:paraId="5254B3DC" w14:textId="10C95E62" w:rsidR="000C5FEE" w:rsidRPr="00C91286" w:rsidRDefault="000C5FEE" w:rsidP="00C9128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«Тәуелсіздік ұрпақтары»</w:t>
      </w:r>
    </w:p>
    <w:p w14:paraId="190BEE97" w14:textId="5E9063DE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CCDE1C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71CE69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14:paraId="00085DE7" w14:textId="5E61D4D4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14:paraId="5C070C88" w14:textId="6A2EB8A8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14:paraId="15789E4B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14:paraId="30B322FE" w14:textId="7FB7BF43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Направление проекта гранта ___________________________________________</w:t>
      </w:r>
    </w:p>
    <w:p w14:paraId="63523BB8" w14:textId="4E164150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Образование _________________________________________________________</w:t>
      </w:r>
    </w:p>
    <w:p w14:paraId="64C9ECB1" w14:textId="5ECB5DF6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Ученая степень, ученое звание (при наличии) _____________________________</w:t>
      </w:r>
    </w:p>
    <w:p w14:paraId="318A1CE4" w14:textId="5EE597F3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1A832176" w14:textId="19D78D66" w:rsidR="00821E77" w:rsidRPr="00C91286" w:rsidRDefault="00E70388" w:rsidP="007B47D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деятельность (место работы, должность/место учебы </w:t>
      </w:r>
      <w:r w:rsidR="00BF420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претендента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33A75C0C" w14:textId="7D583347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Контактные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(моб./раб. телеф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14:paraId="69C52704" w14:textId="65BC8BDF" w:rsidR="007B47D8" w:rsidRPr="00C91286" w:rsidRDefault="007B47D8" w:rsidP="007B47D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36830A55" w14:textId="752477BC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 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</w:p>
    <w:p w14:paraId="5C302DC7" w14:textId="43E88D85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14:paraId="34DBBE05" w14:textId="56F75C35" w:rsidR="00CB3D2D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4D33CAC9" w14:textId="1336C1A5"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6A993943" w14:textId="36AF858C"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6D15A679" w14:textId="77777777" w:rsidR="00CB3D2D" w:rsidRPr="00C91286" w:rsidRDefault="00CB3D2D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90F66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905997" w14:textId="77777777" w:rsidR="00821E77" w:rsidRPr="00C91286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14:paraId="35C9D10B" w14:textId="549CD1A3" w:rsidR="00821E77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14:paraId="0B2EB317" w14:textId="77777777" w:rsidR="008C6E7E" w:rsidRDefault="008C6E7E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BC1FB2" w14:textId="6354FEBB" w:rsidR="00D90786" w:rsidRPr="00C91286" w:rsidRDefault="008C6E7E" w:rsidP="008C6E7E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sectPr w:rsidR="00D90786" w:rsidRPr="00C91286" w:rsidSect="008C6E7E"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28978" w14:textId="77777777" w:rsidR="00000DAB" w:rsidRDefault="00000DAB">
      <w:pPr>
        <w:spacing w:after="0" w:line="240" w:lineRule="auto"/>
      </w:pPr>
      <w:r>
        <w:separator/>
      </w:r>
    </w:p>
  </w:endnote>
  <w:endnote w:type="continuationSeparator" w:id="0">
    <w:p w14:paraId="3AEE6505" w14:textId="77777777" w:rsidR="00000DAB" w:rsidRDefault="00000DAB">
      <w:pPr>
        <w:spacing w:after="0" w:line="240" w:lineRule="auto"/>
      </w:pPr>
      <w:r>
        <w:continuationSeparator/>
      </w:r>
    </w:p>
  </w:endnote>
  <w:endnote w:type="continuationNotice" w:id="1">
    <w:p w14:paraId="123ABB59" w14:textId="77777777" w:rsidR="00000DAB" w:rsidRDefault="00000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5C28A" w14:textId="77777777" w:rsidR="00661736" w:rsidRDefault="006617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8979" w14:textId="77777777" w:rsidR="00661736" w:rsidRDefault="006617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BD3E" w14:textId="77777777" w:rsidR="00661736" w:rsidRDefault="00661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B8DF" w14:textId="77777777" w:rsidR="00000DAB" w:rsidRDefault="00000DAB">
      <w:pPr>
        <w:spacing w:after="0" w:line="240" w:lineRule="auto"/>
      </w:pPr>
      <w:r>
        <w:separator/>
      </w:r>
    </w:p>
  </w:footnote>
  <w:footnote w:type="continuationSeparator" w:id="0">
    <w:p w14:paraId="14314D99" w14:textId="77777777" w:rsidR="00000DAB" w:rsidRDefault="00000DAB">
      <w:pPr>
        <w:spacing w:after="0" w:line="240" w:lineRule="auto"/>
      </w:pPr>
      <w:r>
        <w:continuationSeparator/>
      </w:r>
    </w:p>
  </w:footnote>
  <w:footnote w:type="continuationNotice" w:id="1">
    <w:p w14:paraId="774F2245" w14:textId="77777777" w:rsidR="00000DAB" w:rsidRDefault="00000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86FD" w14:textId="77777777" w:rsidR="00661736" w:rsidRDefault="00661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995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EA27576" w14:textId="77777777" w:rsidR="00787962" w:rsidRPr="00787962" w:rsidRDefault="0078796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87962">
          <w:rPr>
            <w:rFonts w:ascii="Times New Roman" w:hAnsi="Times New Roman" w:cs="Times New Roman"/>
            <w:sz w:val="24"/>
          </w:rPr>
          <w:fldChar w:fldCharType="begin"/>
        </w:r>
        <w:r w:rsidRPr="00787962">
          <w:rPr>
            <w:rFonts w:ascii="Times New Roman" w:hAnsi="Times New Roman" w:cs="Times New Roman"/>
            <w:sz w:val="24"/>
          </w:rPr>
          <w:instrText>PAGE   \* MERGEFORMAT</w:instrText>
        </w:r>
        <w:r w:rsidRPr="00787962">
          <w:rPr>
            <w:rFonts w:ascii="Times New Roman" w:hAnsi="Times New Roman" w:cs="Times New Roman"/>
            <w:sz w:val="24"/>
          </w:rPr>
          <w:fldChar w:fldCharType="separate"/>
        </w:r>
        <w:r w:rsidR="00661736">
          <w:rPr>
            <w:rFonts w:ascii="Times New Roman" w:hAnsi="Times New Roman" w:cs="Times New Roman"/>
            <w:noProof/>
            <w:sz w:val="24"/>
          </w:rPr>
          <w:t>2</w:t>
        </w:r>
        <w:r w:rsidRPr="007879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98115D8" w14:textId="77777777" w:rsidR="00280CD5" w:rsidRPr="000E0EEB" w:rsidRDefault="00280CD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CF46" w14:textId="77777777" w:rsidR="009E204C" w:rsidRPr="000E0EEB" w:rsidRDefault="009E204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27C1950F" w14:textId="23CABC03" w:rsidR="009E204C" w:rsidRPr="000E0EEB" w:rsidRDefault="0066173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B7D35" wp14:editId="3ACEE3D0">
              <wp:simplePos x="0" y="0"/>
              <wp:positionH relativeFrom="column">
                <wp:posOffset>6459220</wp:posOffset>
              </wp:positionH>
              <wp:positionV relativeFrom="paragraph">
                <wp:posOffset>443738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F8459" w14:textId="5B106415" w:rsidR="00661736" w:rsidRPr="00661736" w:rsidRDefault="006617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28.07.2021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34.9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gYLAP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2D2F8459" w14:textId="5B106415" w:rsidR="00661736" w:rsidRPr="00661736" w:rsidRDefault="006617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28.07.2021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9E4D" w14:textId="77777777" w:rsidR="002E1675" w:rsidRPr="009A7CA2" w:rsidRDefault="002E167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21"/>
    <w:multiLevelType w:val="hybridMultilevel"/>
    <w:tmpl w:val="B2284736"/>
    <w:lvl w:ilvl="0" w:tplc="6666DF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210A9"/>
    <w:multiLevelType w:val="hybridMultilevel"/>
    <w:tmpl w:val="0CB4A5BE"/>
    <w:lvl w:ilvl="0" w:tplc="322C4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readOnly" w:enforcement="1" w:cryptProviderType="rsaFull" w:cryptAlgorithmClass="hash" w:cryptAlgorithmType="typeAny" w:cryptAlgorithmSid="4" w:cryptSpinCount="100000" w:hash="xrj8OueT24XVAMYOPsWU8drhEZs=" w:salt="PHqq4fj8vnHsooNSuNM2Gg==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4"/>
    <w:rsid w:val="0000074A"/>
    <w:rsid w:val="000009A4"/>
    <w:rsid w:val="00000DAB"/>
    <w:rsid w:val="00002B26"/>
    <w:rsid w:val="00027085"/>
    <w:rsid w:val="000342B5"/>
    <w:rsid w:val="00036FF5"/>
    <w:rsid w:val="00040A17"/>
    <w:rsid w:val="00042A59"/>
    <w:rsid w:val="00046197"/>
    <w:rsid w:val="00047731"/>
    <w:rsid w:val="00080721"/>
    <w:rsid w:val="00081514"/>
    <w:rsid w:val="00091596"/>
    <w:rsid w:val="000A2E5C"/>
    <w:rsid w:val="000B481A"/>
    <w:rsid w:val="000B526C"/>
    <w:rsid w:val="000C38C1"/>
    <w:rsid w:val="000C5C70"/>
    <w:rsid w:val="000C5FEE"/>
    <w:rsid w:val="000C6C83"/>
    <w:rsid w:val="000D1155"/>
    <w:rsid w:val="000D33E3"/>
    <w:rsid w:val="000D5FEF"/>
    <w:rsid w:val="000E0EEB"/>
    <w:rsid w:val="000E43CB"/>
    <w:rsid w:val="000E6622"/>
    <w:rsid w:val="00103060"/>
    <w:rsid w:val="00114AB7"/>
    <w:rsid w:val="0012673D"/>
    <w:rsid w:val="00127290"/>
    <w:rsid w:val="001410BC"/>
    <w:rsid w:val="00141681"/>
    <w:rsid w:val="00142810"/>
    <w:rsid w:val="001602FB"/>
    <w:rsid w:val="0016330F"/>
    <w:rsid w:val="001639E2"/>
    <w:rsid w:val="00174A73"/>
    <w:rsid w:val="00182F6A"/>
    <w:rsid w:val="00183005"/>
    <w:rsid w:val="001842DF"/>
    <w:rsid w:val="00185849"/>
    <w:rsid w:val="00190EF5"/>
    <w:rsid w:val="00197272"/>
    <w:rsid w:val="00197B21"/>
    <w:rsid w:val="001A5FFB"/>
    <w:rsid w:val="001B1E7B"/>
    <w:rsid w:val="001B6401"/>
    <w:rsid w:val="001B6B89"/>
    <w:rsid w:val="001E210E"/>
    <w:rsid w:val="001F798B"/>
    <w:rsid w:val="0020317C"/>
    <w:rsid w:val="00203423"/>
    <w:rsid w:val="00206FCF"/>
    <w:rsid w:val="00215950"/>
    <w:rsid w:val="00230832"/>
    <w:rsid w:val="00234D41"/>
    <w:rsid w:val="0024065B"/>
    <w:rsid w:val="0025014D"/>
    <w:rsid w:val="002516E1"/>
    <w:rsid w:val="00252356"/>
    <w:rsid w:val="00260EE2"/>
    <w:rsid w:val="0026442B"/>
    <w:rsid w:val="00280CD5"/>
    <w:rsid w:val="00293D6E"/>
    <w:rsid w:val="00293EF9"/>
    <w:rsid w:val="00294627"/>
    <w:rsid w:val="002A4297"/>
    <w:rsid w:val="002A4D73"/>
    <w:rsid w:val="002A6988"/>
    <w:rsid w:val="002A7BAA"/>
    <w:rsid w:val="002B5896"/>
    <w:rsid w:val="002C4040"/>
    <w:rsid w:val="002D5B2D"/>
    <w:rsid w:val="002D6051"/>
    <w:rsid w:val="002D63D0"/>
    <w:rsid w:val="002E1675"/>
    <w:rsid w:val="00313691"/>
    <w:rsid w:val="003179B1"/>
    <w:rsid w:val="00322A95"/>
    <w:rsid w:val="003265F6"/>
    <w:rsid w:val="0033557D"/>
    <w:rsid w:val="0033641A"/>
    <w:rsid w:val="00347B44"/>
    <w:rsid w:val="00356BC7"/>
    <w:rsid w:val="00370AFE"/>
    <w:rsid w:val="00370E64"/>
    <w:rsid w:val="00380DC1"/>
    <w:rsid w:val="00391370"/>
    <w:rsid w:val="003A1337"/>
    <w:rsid w:val="003A1831"/>
    <w:rsid w:val="003A200D"/>
    <w:rsid w:val="003A4210"/>
    <w:rsid w:val="003B0D6E"/>
    <w:rsid w:val="003B12C7"/>
    <w:rsid w:val="003C1DCF"/>
    <w:rsid w:val="003C689B"/>
    <w:rsid w:val="003E3C01"/>
    <w:rsid w:val="003F5702"/>
    <w:rsid w:val="003F641E"/>
    <w:rsid w:val="00400D0E"/>
    <w:rsid w:val="004040CE"/>
    <w:rsid w:val="00404982"/>
    <w:rsid w:val="00416846"/>
    <w:rsid w:val="004359FC"/>
    <w:rsid w:val="00437DB0"/>
    <w:rsid w:val="004403FD"/>
    <w:rsid w:val="00440B2B"/>
    <w:rsid w:val="00444EEC"/>
    <w:rsid w:val="0044524A"/>
    <w:rsid w:val="004576F3"/>
    <w:rsid w:val="00463347"/>
    <w:rsid w:val="00474C91"/>
    <w:rsid w:val="004805CC"/>
    <w:rsid w:val="0048352A"/>
    <w:rsid w:val="00483E11"/>
    <w:rsid w:val="004844B3"/>
    <w:rsid w:val="00485BDD"/>
    <w:rsid w:val="004907F8"/>
    <w:rsid w:val="00490F9A"/>
    <w:rsid w:val="004A2EEC"/>
    <w:rsid w:val="004B6331"/>
    <w:rsid w:val="004C1517"/>
    <w:rsid w:val="004C1B78"/>
    <w:rsid w:val="004C5903"/>
    <w:rsid w:val="004D2D19"/>
    <w:rsid w:val="005075FC"/>
    <w:rsid w:val="005136DD"/>
    <w:rsid w:val="00516B93"/>
    <w:rsid w:val="00520084"/>
    <w:rsid w:val="00525431"/>
    <w:rsid w:val="00530827"/>
    <w:rsid w:val="00533367"/>
    <w:rsid w:val="00537482"/>
    <w:rsid w:val="00540356"/>
    <w:rsid w:val="00544EC3"/>
    <w:rsid w:val="005712D7"/>
    <w:rsid w:val="00577D84"/>
    <w:rsid w:val="00584EF1"/>
    <w:rsid w:val="00585812"/>
    <w:rsid w:val="00596B0F"/>
    <w:rsid w:val="005A30E0"/>
    <w:rsid w:val="005A57D5"/>
    <w:rsid w:val="005A6CDA"/>
    <w:rsid w:val="005B1C29"/>
    <w:rsid w:val="005B69A9"/>
    <w:rsid w:val="005C00FD"/>
    <w:rsid w:val="005C2BBC"/>
    <w:rsid w:val="005D101C"/>
    <w:rsid w:val="005D1052"/>
    <w:rsid w:val="005D5FE3"/>
    <w:rsid w:val="005D6E54"/>
    <w:rsid w:val="005E7C65"/>
    <w:rsid w:val="00600DCF"/>
    <w:rsid w:val="006012A6"/>
    <w:rsid w:val="006269A2"/>
    <w:rsid w:val="00635DD8"/>
    <w:rsid w:val="00635FFA"/>
    <w:rsid w:val="00637FDF"/>
    <w:rsid w:val="00642559"/>
    <w:rsid w:val="00642D4E"/>
    <w:rsid w:val="00644025"/>
    <w:rsid w:val="00661736"/>
    <w:rsid w:val="00662F43"/>
    <w:rsid w:val="00666EAA"/>
    <w:rsid w:val="006708E5"/>
    <w:rsid w:val="0068734C"/>
    <w:rsid w:val="006924C0"/>
    <w:rsid w:val="006C1202"/>
    <w:rsid w:val="006D395C"/>
    <w:rsid w:val="006D412F"/>
    <w:rsid w:val="006E368D"/>
    <w:rsid w:val="006E4CFA"/>
    <w:rsid w:val="006F61D3"/>
    <w:rsid w:val="007039AE"/>
    <w:rsid w:val="00703F95"/>
    <w:rsid w:val="0070468E"/>
    <w:rsid w:val="00711E3F"/>
    <w:rsid w:val="007203D0"/>
    <w:rsid w:val="00720F7E"/>
    <w:rsid w:val="0072231F"/>
    <w:rsid w:val="00724A14"/>
    <w:rsid w:val="00726958"/>
    <w:rsid w:val="00726B89"/>
    <w:rsid w:val="0073179E"/>
    <w:rsid w:val="007347D1"/>
    <w:rsid w:val="00741AB2"/>
    <w:rsid w:val="00741B31"/>
    <w:rsid w:val="00762444"/>
    <w:rsid w:val="00763E60"/>
    <w:rsid w:val="00766517"/>
    <w:rsid w:val="007766E2"/>
    <w:rsid w:val="00787962"/>
    <w:rsid w:val="00790610"/>
    <w:rsid w:val="00793E4A"/>
    <w:rsid w:val="007A6085"/>
    <w:rsid w:val="007B47D8"/>
    <w:rsid w:val="007C2CFF"/>
    <w:rsid w:val="007C6C3B"/>
    <w:rsid w:val="007E10B6"/>
    <w:rsid w:val="007E555D"/>
    <w:rsid w:val="007F53F2"/>
    <w:rsid w:val="007F5FBC"/>
    <w:rsid w:val="008020DD"/>
    <w:rsid w:val="0081131B"/>
    <w:rsid w:val="00821E77"/>
    <w:rsid w:val="00836640"/>
    <w:rsid w:val="00843754"/>
    <w:rsid w:val="00844AC4"/>
    <w:rsid w:val="008464AF"/>
    <w:rsid w:val="0085065F"/>
    <w:rsid w:val="00855F25"/>
    <w:rsid w:val="00862207"/>
    <w:rsid w:val="0086681C"/>
    <w:rsid w:val="008A70EE"/>
    <w:rsid w:val="008C6E7E"/>
    <w:rsid w:val="008F0D61"/>
    <w:rsid w:val="00910A18"/>
    <w:rsid w:val="00916ABA"/>
    <w:rsid w:val="00921D6D"/>
    <w:rsid w:val="00925C23"/>
    <w:rsid w:val="00933021"/>
    <w:rsid w:val="00946151"/>
    <w:rsid w:val="00946B45"/>
    <w:rsid w:val="00947F02"/>
    <w:rsid w:val="009514A6"/>
    <w:rsid w:val="009575A9"/>
    <w:rsid w:val="00960035"/>
    <w:rsid w:val="00980BB0"/>
    <w:rsid w:val="00986A17"/>
    <w:rsid w:val="00987D1E"/>
    <w:rsid w:val="00991AFC"/>
    <w:rsid w:val="00995AF2"/>
    <w:rsid w:val="009A7CA2"/>
    <w:rsid w:val="009B32AF"/>
    <w:rsid w:val="009D5EFA"/>
    <w:rsid w:val="009E204C"/>
    <w:rsid w:val="009E3699"/>
    <w:rsid w:val="009F0936"/>
    <w:rsid w:val="009F1F75"/>
    <w:rsid w:val="009F6B97"/>
    <w:rsid w:val="00A01293"/>
    <w:rsid w:val="00A25281"/>
    <w:rsid w:val="00A3222F"/>
    <w:rsid w:val="00A333A8"/>
    <w:rsid w:val="00A531A7"/>
    <w:rsid w:val="00A5512A"/>
    <w:rsid w:val="00A612AB"/>
    <w:rsid w:val="00A63980"/>
    <w:rsid w:val="00A66D31"/>
    <w:rsid w:val="00A71AF6"/>
    <w:rsid w:val="00A91F27"/>
    <w:rsid w:val="00A92843"/>
    <w:rsid w:val="00AA4034"/>
    <w:rsid w:val="00AA699B"/>
    <w:rsid w:val="00AB29E5"/>
    <w:rsid w:val="00AB7D70"/>
    <w:rsid w:val="00AD3AC2"/>
    <w:rsid w:val="00AD635C"/>
    <w:rsid w:val="00AE7BC3"/>
    <w:rsid w:val="00AE7CD1"/>
    <w:rsid w:val="00AF467D"/>
    <w:rsid w:val="00B03DFD"/>
    <w:rsid w:val="00B04264"/>
    <w:rsid w:val="00B11819"/>
    <w:rsid w:val="00B16336"/>
    <w:rsid w:val="00B40892"/>
    <w:rsid w:val="00B45703"/>
    <w:rsid w:val="00B47BA6"/>
    <w:rsid w:val="00B5136E"/>
    <w:rsid w:val="00B75874"/>
    <w:rsid w:val="00B82FC2"/>
    <w:rsid w:val="00BA5C45"/>
    <w:rsid w:val="00BA6FD0"/>
    <w:rsid w:val="00BB0592"/>
    <w:rsid w:val="00BB14EE"/>
    <w:rsid w:val="00BB4A64"/>
    <w:rsid w:val="00BB6FDC"/>
    <w:rsid w:val="00BC35D5"/>
    <w:rsid w:val="00BC4500"/>
    <w:rsid w:val="00BD00A5"/>
    <w:rsid w:val="00BE65F7"/>
    <w:rsid w:val="00BF420A"/>
    <w:rsid w:val="00C00E76"/>
    <w:rsid w:val="00C05041"/>
    <w:rsid w:val="00C2756C"/>
    <w:rsid w:val="00C45E98"/>
    <w:rsid w:val="00C54E04"/>
    <w:rsid w:val="00C55A6C"/>
    <w:rsid w:val="00C60C25"/>
    <w:rsid w:val="00C61B19"/>
    <w:rsid w:val="00C7023D"/>
    <w:rsid w:val="00C7029D"/>
    <w:rsid w:val="00C762EC"/>
    <w:rsid w:val="00C82AAF"/>
    <w:rsid w:val="00C83AED"/>
    <w:rsid w:val="00C86A15"/>
    <w:rsid w:val="00C91286"/>
    <w:rsid w:val="00C95444"/>
    <w:rsid w:val="00C95D11"/>
    <w:rsid w:val="00CA1F88"/>
    <w:rsid w:val="00CB04DB"/>
    <w:rsid w:val="00CB3D2D"/>
    <w:rsid w:val="00CB69B5"/>
    <w:rsid w:val="00CC29D2"/>
    <w:rsid w:val="00CE2311"/>
    <w:rsid w:val="00CE3982"/>
    <w:rsid w:val="00CE4C58"/>
    <w:rsid w:val="00CE6C7D"/>
    <w:rsid w:val="00CF128F"/>
    <w:rsid w:val="00CF6251"/>
    <w:rsid w:val="00CF6E1A"/>
    <w:rsid w:val="00D0183C"/>
    <w:rsid w:val="00D167CB"/>
    <w:rsid w:val="00D23390"/>
    <w:rsid w:val="00D30635"/>
    <w:rsid w:val="00D322C0"/>
    <w:rsid w:val="00D40177"/>
    <w:rsid w:val="00D42751"/>
    <w:rsid w:val="00D54193"/>
    <w:rsid w:val="00D877EA"/>
    <w:rsid w:val="00D90786"/>
    <w:rsid w:val="00DA0257"/>
    <w:rsid w:val="00DB5BBA"/>
    <w:rsid w:val="00DB66D4"/>
    <w:rsid w:val="00DC2269"/>
    <w:rsid w:val="00DE118C"/>
    <w:rsid w:val="00DE6A88"/>
    <w:rsid w:val="00DE7393"/>
    <w:rsid w:val="00DF2176"/>
    <w:rsid w:val="00E07142"/>
    <w:rsid w:val="00E13312"/>
    <w:rsid w:val="00E1391C"/>
    <w:rsid w:val="00E16165"/>
    <w:rsid w:val="00E2051A"/>
    <w:rsid w:val="00E30B30"/>
    <w:rsid w:val="00E31897"/>
    <w:rsid w:val="00E3194F"/>
    <w:rsid w:val="00E371CF"/>
    <w:rsid w:val="00E4030A"/>
    <w:rsid w:val="00E41C3C"/>
    <w:rsid w:val="00E541A1"/>
    <w:rsid w:val="00E5575F"/>
    <w:rsid w:val="00E62247"/>
    <w:rsid w:val="00E622F5"/>
    <w:rsid w:val="00E70388"/>
    <w:rsid w:val="00E71D0C"/>
    <w:rsid w:val="00E762B2"/>
    <w:rsid w:val="00E86A01"/>
    <w:rsid w:val="00E871DE"/>
    <w:rsid w:val="00E9188C"/>
    <w:rsid w:val="00E9206A"/>
    <w:rsid w:val="00E95001"/>
    <w:rsid w:val="00EA2473"/>
    <w:rsid w:val="00EA356B"/>
    <w:rsid w:val="00EA3620"/>
    <w:rsid w:val="00EB2CBF"/>
    <w:rsid w:val="00EC1FE0"/>
    <w:rsid w:val="00EC67A8"/>
    <w:rsid w:val="00ED34CA"/>
    <w:rsid w:val="00ED6718"/>
    <w:rsid w:val="00EF31D7"/>
    <w:rsid w:val="00EF7F12"/>
    <w:rsid w:val="00F34F63"/>
    <w:rsid w:val="00F4489D"/>
    <w:rsid w:val="00F52FD3"/>
    <w:rsid w:val="00F55BFC"/>
    <w:rsid w:val="00F60F76"/>
    <w:rsid w:val="00F63B32"/>
    <w:rsid w:val="00F63CA4"/>
    <w:rsid w:val="00F754E0"/>
    <w:rsid w:val="00F94026"/>
    <w:rsid w:val="00FB4D29"/>
    <w:rsid w:val="00FC5A50"/>
    <w:rsid w:val="00FE3229"/>
    <w:rsid w:val="00FE5B12"/>
    <w:rsid w:val="00FE5DB3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D7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F12"/>
  </w:style>
  <w:style w:type="paragraph" w:styleId="a5">
    <w:name w:val="List Paragraph"/>
    <w:basedOn w:val="a"/>
    <w:uiPriority w:val="34"/>
    <w:qFormat/>
    <w:rsid w:val="00EF7F12"/>
    <w:pPr>
      <w:ind w:left="720"/>
      <w:contextualSpacing/>
    </w:pPr>
  </w:style>
  <w:style w:type="table" w:styleId="a6">
    <w:name w:val="Table Grid"/>
    <w:basedOn w:val="a1"/>
    <w:uiPriority w:val="39"/>
    <w:rsid w:val="00EF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89D"/>
  </w:style>
  <w:style w:type="paragraph" w:styleId="a9">
    <w:name w:val="Balloon Text"/>
    <w:basedOn w:val="a"/>
    <w:link w:val="aa"/>
    <w:uiPriority w:val="99"/>
    <w:semiHidden/>
    <w:unhideWhenUsed/>
    <w:rsid w:val="005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71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1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1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1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1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F12"/>
  </w:style>
  <w:style w:type="paragraph" w:styleId="a5">
    <w:name w:val="List Paragraph"/>
    <w:basedOn w:val="a"/>
    <w:uiPriority w:val="34"/>
    <w:qFormat/>
    <w:rsid w:val="00EF7F12"/>
    <w:pPr>
      <w:ind w:left="720"/>
      <w:contextualSpacing/>
    </w:pPr>
  </w:style>
  <w:style w:type="table" w:styleId="a6">
    <w:name w:val="Table Grid"/>
    <w:basedOn w:val="a1"/>
    <w:uiPriority w:val="39"/>
    <w:rsid w:val="00EF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89D"/>
  </w:style>
  <w:style w:type="paragraph" w:styleId="a9">
    <w:name w:val="Balloon Text"/>
    <w:basedOn w:val="a"/>
    <w:link w:val="aa"/>
    <w:uiPriority w:val="99"/>
    <w:semiHidden/>
    <w:unhideWhenUsed/>
    <w:rsid w:val="005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71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1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1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1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8C78-3D85-4F79-A786-CC887D81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1720</Words>
  <Characters>9807</Characters>
  <Application>Microsoft Office Word</Application>
  <DocSecurity>8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Куатова Айгуль</cp:lastModifiedBy>
  <cp:revision>10</cp:revision>
  <dcterms:created xsi:type="dcterms:W3CDTF">2021-06-25T06:06:00Z</dcterms:created>
  <dcterms:modified xsi:type="dcterms:W3CDTF">2021-07-28T09:15:00Z</dcterms:modified>
</cp:coreProperties>
</file>