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90EF2" w:rsidTr="00C90EF2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C90EF2" w:rsidRDefault="00C90EF2" w:rsidP="003E0488">
            <w:pPr>
              <w:pStyle w:val="af"/>
              <w:spacing w:before="0" w:beforeAutospacing="0" w:after="0" w:afterAutospacing="0"/>
              <w:jc w:val="center"/>
              <w:rPr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en-US"/>
              </w:rPr>
              <w:t>21.07.2021-ғы № 04-22/3143 шығыс хаты</w:t>
            </w:r>
          </w:p>
          <w:p w:rsidR="00C90EF2" w:rsidRPr="00C90EF2" w:rsidRDefault="00C90EF2" w:rsidP="003E0488">
            <w:pPr>
              <w:pStyle w:val="af"/>
              <w:spacing w:before="0" w:beforeAutospacing="0" w:after="0" w:afterAutospacing="0"/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22.07.2021-ғы № 8060 кіріс хаты</w:t>
            </w:r>
          </w:p>
        </w:tc>
      </w:tr>
    </w:tbl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Pr="00E8259F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Pr="00E8259F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CE2510">
        <w:rPr>
          <w:b/>
          <w:sz w:val="28"/>
          <w:szCs w:val="28"/>
        </w:rPr>
        <w:t>Об учреждении гранта «Тәуелсізді</w:t>
      </w:r>
      <w:r>
        <w:rPr>
          <w:b/>
          <w:sz w:val="28"/>
          <w:szCs w:val="28"/>
        </w:rPr>
        <w:t>к ұ</w:t>
      </w:r>
      <w:r w:rsidRPr="00CE2510">
        <w:rPr>
          <w:b/>
          <w:sz w:val="28"/>
          <w:szCs w:val="28"/>
        </w:rPr>
        <w:t>рпақтары»</w:t>
      </w:r>
    </w:p>
    <w:p w:rsidR="003E0488" w:rsidRPr="00E8259F" w:rsidRDefault="003E0488" w:rsidP="003E0488">
      <w:pPr>
        <w:jc w:val="center"/>
        <w:rPr>
          <w:sz w:val="28"/>
          <w:szCs w:val="28"/>
        </w:rPr>
      </w:pPr>
    </w:p>
    <w:p w:rsidR="003E0488" w:rsidRPr="00E8259F" w:rsidRDefault="003E0488" w:rsidP="003E0488">
      <w:pPr>
        <w:jc w:val="center"/>
        <w:rPr>
          <w:sz w:val="28"/>
          <w:szCs w:val="28"/>
        </w:rPr>
      </w:pPr>
    </w:p>
    <w:p w:rsidR="003E0488" w:rsidRPr="00E8259F" w:rsidRDefault="003E0488" w:rsidP="003E0488">
      <w:pPr>
        <w:ind w:firstLine="709"/>
        <w:jc w:val="both"/>
        <w:rPr>
          <w:sz w:val="28"/>
          <w:szCs w:val="28"/>
        </w:rPr>
      </w:pPr>
      <w:r w:rsidRPr="008F475F">
        <w:rPr>
          <w:sz w:val="28"/>
          <w:szCs w:val="28"/>
        </w:rPr>
        <w:t xml:space="preserve">Правительство Республики Казахстан </w:t>
      </w:r>
      <w:r w:rsidRPr="008F475F">
        <w:rPr>
          <w:b/>
          <w:bCs/>
          <w:sz w:val="28"/>
          <w:szCs w:val="28"/>
        </w:rPr>
        <w:t>ПОСТАНОВЛЯЕТ</w:t>
      </w:r>
      <w:r w:rsidRPr="008F475F">
        <w:rPr>
          <w:sz w:val="28"/>
          <w:szCs w:val="28"/>
        </w:rPr>
        <w:t>:</w:t>
      </w:r>
    </w:p>
    <w:p w:rsidR="003E0488" w:rsidRPr="00135B22" w:rsidRDefault="003E0488" w:rsidP="003E048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Учредить грант «Тәуелсіздік </w:t>
      </w:r>
      <w:r w:rsidRPr="003E048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</w:t>
      </w:r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рпақтары»</w:t>
      </w:r>
      <w:r w:rsidRPr="00135B22">
        <w:rPr>
          <w:rFonts w:ascii="Times New Roman" w:eastAsia="Times New Roman" w:hAnsi="Times New Roman"/>
          <w:sz w:val="28"/>
          <w:szCs w:val="28"/>
        </w:rPr>
        <w:t>.</w:t>
      </w:r>
    </w:p>
    <w:p w:rsidR="003E0488" w:rsidRPr="00135B22" w:rsidRDefault="003E0488" w:rsidP="003E048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B22">
        <w:rPr>
          <w:rFonts w:ascii="Times New Roman" w:eastAsia="Times New Roman" w:hAnsi="Times New Roman"/>
          <w:sz w:val="28"/>
          <w:szCs w:val="28"/>
        </w:rPr>
        <w:t xml:space="preserve">Утвердить прилагаемые Правила предоставления гранта «Тәуелсіздік </w:t>
      </w:r>
      <w:r w:rsidRPr="00135B22">
        <w:rPr>
          <w:rFonts w:ascii="Times New Roman" w:eastAsia="Times New Roman" w:hAnsi="Times New Roman"/>
          <w:sz w:val="28"/>
          <w:szCs w:val="28"/>
          <w:lang w:val="kk-KZ"/>
        </w:rPr>
        <w:t>ұ</w:t>
      </w:r>
      <w:r w:rsidRPr="00135B22">
        <w:rPr>
          <w:rFonts w:ascii="Times New Roman" w:eastAsia="Times New Roman" w:hAnsi="Times New Roman"/>
          <w:sz w:val="28"/>
          <w:szCs w:val="28"/>
        </w:rPr>
        <w:t>рпақтары».</w:t>
      </w:r>
    </w:p>
    <w:p w:rsidR="003E0488" w:rsidRPr="00135B22" w:rsidRDefault="003E0488" w:rsidP="003E048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B22">
        <w:rPr>
          <w:rFonts w:ascii="Times New Roman" w:hAnsi="Times New Roman"/>
          <w:sz w:val="28"/>
          <w:szCs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3E0488" w:rsidRDefault="003E0488" w:rsidP="003E0488">
      <w:pPr>
        <w:ind w:firstLine="709"/>
        <w:contextualSpacing/>
        <w:jc w:val="both"/>
        <w:rPr>
          <w:sz w:val="28"/>
          <w:szCs w:val="28"/>
        </w:rPr>
      </w:pPr>
    </w:p>
    <w:p w:rsidR="003E0488" w:rsidRPr="00C43554" w:rsidRDefault="003E0488" w:rsidP="003E048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E0488" w:rsidRPr="008F475F" w:rsidRDefault="003E0488" w:rsidP="003E048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F475F">
        <w:rPr>
          <w:b/>
          <w:color w:val="000000"/>
          <w:sz w:val="28"/>
          <w:szCs w:val="28"/>
        </w:rPr>
        <w:t>Премьер-Министр</w:t>
      </w:r>
    </w:p>
    <w:p w:rsidR="003E0488" w:rsidRPr="008F475F" w:rsidRDefault="003E0488" w:rsidP="003E0488">
      <w:pPr>
        <w:widowControl w:val="0"/>
        <w:pBdr>
          <w:bottom w:val="single" w:sz="4" w:space="31" w:color="FFFFFF"/>
        </w:pBd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8F475F">
        <w:rPr>
          <w:b/>
          <w:color w:val="000000"/>
          <w:sz w:val="28"/>
          <w:szCs w:val="28"/>
        </w:rPr>
        <w:t xml:space="preserve">Республики Казахстан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8F475F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</w:t>
      </w:r>
      <w:r w:rsidRPr="008F475F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</w:t>
      </w:r>
      <w:r w:rsidRPr="008F475F">
        <w:rPr>
          <w:b/>
          <w:color w:val="000000"/>
          <w:sz w:val="28"/>
          <w:szCs w:val="28"/>
        </w:rPr>
        <w:t>А. Мамин</w:t>
      </w:r>
    </w:p>
    <w:p w:rsidR="00CA0D0C" w:rsidRPr="003E0488" w:rsidRDefault="00CA0D0C" w:rsidP="00934587"/>
    <w:sectPr w:rsidR="00CA0D0C" w:rsidRPr="003E0488" w:rsidSect="003E0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14" w:rsidRDefault="00867614">
      <w:r>
        <w:separator/>
      </w:r>
    </w:p>
  </w:endnote>
  <w:endnote w:type="continuationSeparator" w:id="0">
    <w:p w:rsidR="00867614" w:rsidRDefault="008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2" w:rsidRDefault="00C90EF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2" w:rsidRDefault="00C90EF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2" w:rsidRDefault="00C90EF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14" w:rsidRDefault="00867614">
      <w:r>
        <w:separator/>
      </w:r>
    </w:p>
  </w:footnote>
  <w:footnote w:type="continuationSeparator" w:id="0">
    <w:p w:rsidR="00867614" w:rsidRDefault="0086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C90EF2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w:pict>
              <v:line id="_x0000_s2071" style="position:absolute;left:0;text-align:left;flip:y;z-index:251657728;mso-position-vertical-relative:page" from="4.7pt,81.35pt" to="509.55pt,81.35pt" strokecolor="#3a7298" strokeweight="1.25pt">
                <w10:wrap anchory="page"/>
              </v:line>
            </w:pic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C90EF2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6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C90EF2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3" type="#_x0000_t202" style="position:absolute;left:0;text-align:left;margin-left:191.3pt;margin-top:5.3pt;width:30pt;height:631.4pt;z-index:251658752;mso-wrap-style:tight" stroked="f">
                <v:textbox style="layout-flow:vertical;mso-layout-flow-alt:bottom-to-top">
                  <w:txbxContent>
                    <w:p w:rsidR="00C90EF2" w:rsidRPr="00C90EF2" w:rsidRDefault="00C90EF2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28.07.2021 ЭҚАБЖ МО (7.23.0 нұсқасы)  ЭЦҚ-ны тексерудің нәтижесі оң. </w:t>
                      </w:r>
                    </w:p>
                  </w:txbxContent>
                </v:textbox>
              </v:shape>
            </w:pict>
          </w:r>
          <w:r w:rsidR="004B400D"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26038CE"/>
    <w:multiLevelType w:val="hybridMultilevel"/>
    <w:tmpl w:val="1240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Ak77j2qQ6GQ2BFKHK1je+lv9VuE=" w:salt="KsauHY/GEsmOPuxJFOd2ng=="/>
  <w:defaultTabStop w:val="708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2"/>
    <w:rsid w:val="00027C3E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E0488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66964"/>
    <w:rsid w:val="00867614"/>
    <w:rsid w:val="00867FA4"/>
    <w:rsid w:val="008770C7"/>
    <w:rsid w:val="0089260F"/>
    <w:rsid w:val="008E05B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E3CFA"/>
    <w:rsid w:val="00BE78CA"/>
    <w:rsid w:val="00C27DE2"/>
    <w:rsid w:val="00C65A50"/>
    <w:rsid w:val="00C90EF2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Куатова Айгуль</cp:lastModifiedBy>
  <cp:revision>21</cp:revision>
  <dcterms:created xsi:type="dcterms:W3CDTF">2018-04-27T11:52:00Z</dcterms:created>
  <dcterms:modified xsi:type="dcterms:W3CDTF">2021-07-28T09:15:00Z</dcterms:modified>
</cp:coreProperties>
</file>